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3C" w:rsidRPr="00372129" w:rsidRDefault="0038313C" w:rsidP="00096CA1">
      <w:pPr>
        <w:jc w:val="center"/>
        <w:rPr>
          <w:rFonts w:ascii="Helvetica" w:hAnsi="Helvetica"/>
          <w:b/>
          <w:i/>
        </w:rPr>
      </w:pPr>
      <w:bookmarkStart w:id="0" w:name="OLE_LINK2"/>
      <w:bookmarkStart w:id="1" w:name="OLE_LINK1"/>
      <w:bookmarkStart w:id="2" w:name="_GoBack"/>
      <w:bookmarkEnd w:id="2"/>
      <w:r>
        <w:rPr>
          <w:rFonts w:ascii="Helvetica" w:hAnsi="Helvetica"/>
          <w:b/>
          <w:i/>
        </w:rPr>
        <w:t>The Absolutely True Diary of a Part-Time Indian</w:t>
      </w:r>
    </w:p>
    <w:p w:rsidR="0038313C" w:rsidRPr="00372129" w:rsidRDefault="0038313C" w:rsidP="00096CA1">
      <w:pPr>
        <w:jc w:val="center"/>
        <w:rPr>
          <w:rFonts w:ascii="Helvetica" w:hAnsi="Helvetica"/>
        </w:rPr>
      </w:pPr>
      <w:r>
        <w:rPr>
          <w:rFonts w:ascii="Helvetica" w:hAnsi="Helvetica"/>
        </w:rPr>
        <w:t>10</w:t>
      </w:r>
      <w:r w:rsidRPr="00096CA1">
        <w:rPr>
          <w:rFonts w:ascii="Helvetica" w:hAnsi="Helvetica"/>
          <w:vertAlign w:val="superscript"/>
        </w:rPr>
        <w:t>th</w:t>
      </w:r>
      <w:r>
        <w:rPr>
          <w:rFonts w:ascii="Helvetica" w:hAnsi="Helvetica"/>
        </w:rPr>
        <w:t>-12</w:t>
      </w:r>
      <w:r w:rsidRPr="00096CA1">
        <w:rPr>
          <w:rFonts w:ascii="Helvetica" w:hAnsi="Helvetica"/>
          <w:vertAlign w:val="superscript"/>
        </w:rPr>
        <w:t>th</w:t>
      </w:r>
      <w:r>
        <w:rPr>
          <w:rFonts w:ascii="Helvetica" w:hAnsi="Helvetica"/>
        </w:rPr>
        <w:t xml:space="preserve"> Grade Assignment</w:t>
      </w:r>
    </w:p>
    <w:p w:rsidR="0038313C" w:rsidRPr="00372129" w:rsidRDefault="0038313C" w:rsidP="00096CA1">
      <w:pPr>
        <w:jc w:val="center"/>
        <w:rPr>
          <w:rFonts w:ascii="Helvetica" w:hAnsi="Helvetica"/>
          <w:sz w:val="21"/>
          <w:szCs w:val="21"/>
        </w:rPr>
      </w:pPr>
      <w:r w:rsidRPr="00372129">
        <w:rPr>
          <w:rFonts w:ascii="Helvetica" w:hAnsi="Helvetica"/>
          <w:sz w:val="21"/>
          <w:szCs w:val="21"/>
        </w:rPr>
        <w:t xml:space="preserve">Since we will be working with this book at the beginning of the year, please use this assignment to keep track of your thoughts and analyses. </w:t>
      </w:r>
      <w:r>
        <w:rPr>
          <w:rFonts w:ascii="Helvetica" w:hAnsi="Helvetica"/>
          <w:sz w:val="21"/>
          <w:szCs w:val="21"/>
        </w:rPr>
        <w:t xml:space="preserve">You will turn in your </w:t>
      </w:r>
      <w:r w:rsidRPr="00096CA1">
        <w:rPr>
          <w:rFonts w:ascii="Helvetica" w:hAnsi="Helvetica"/>
          <w:b/>
          <w:sz w:val="21"/>
          <w:szCs w:val="21"/>
        </w:rPr>
        <w:t>typed</w:t>
      </w:r>
      <w:r>
        <w:rPr>
          <w:rFonts w:ascii="Helvetica" w:hAnsi="Helvetica"/>
          <w:sz w:val="21"/>
          <w:szCs w:val="21"/>
        </w:rPr>
        <w:t xml:space="preserve"> and completed assignment to your English teacher on the </w:t>
      </w:r>
      <w:r w:rsidRPr="00831A73">
        <w:rPr>
          <w:rFonts w:ascii="Helvetica" w:hAnsi="Helvetica"/>
          <w:sz w:val="21"/>
          <w:szCs w:val="21"/>
          <w:u w:val="single"/>
        </w:rPr>
        <w:t>first day of school</w:t>
      </w:r>
      <w:r>
        <w:rPr>
          <w:rFonts w:ascii="Helvetica" w:hAnsi="Helvetica"/>
          <w:sz w:val="21"/>
          <w:szCs w:val="21"/>
        </w:rPr>
        <w:t xml:space="preserve">. A copy of this chart is available online on the </w:t>
      </w:r>
      <w:proofErr w:type="spellStart"/>
      <w:r>
        <w:rPr>
          <w:rFonts w:ascii="Helvetica" w:hAnsi="Helvetica"/>
          <w:sz w:val="21"/>
          <w:szCs w:val="21"/>
        </w:rPr>
        <w:t>Godinez</w:t>
      </w:r>
      <w:proofErr w:type="spellEnd"/>
      <w:r>
        <w:rPr>
          <w:rFonts w:ascii="Helvetica" w:hAnsi="Helvetica"/>
          <w:sz w:val="21"/>
          <w:szCs w:val="21"/>
        </w:rPr>
        <w:t xml:space="preserve"> homepage. </w:t>
      </w:r>
      <w:r>
        <w:rPr>
          <w:rFonts w:ascii="Helvetica" w:hAnsi="Helvetica"/>
          <w:b/>
          <w:sz w:val="21"/>
          <w:szCs w:val="21"/>
        </w:rPr>
        <w:t xml:space="preserve">This is an individual assignment.  </w:t>
      </w:r>
      <w:r w:rsidRPr="00FE7426">
        <w:rPr>
          <w:rFonts w:ascii="Helvetica" w:hAnsi="Helvetica"/>
          <w:b/>
          <w:sz w:val="21"/>
          <w:szCs w:val="21"/>
        </w:rPr>
        <w:t>Please do your own work.</w:t>
      </w:r>
      <w:r>
        <w:rPr>
          <w:rFonts w:ascii="Helvetica" w:hAnsi="Helvetica"/>
          <w:b/>
          <w:sz w:val="21"/>
          <w:szCs w:val="21"/>
        </w:rPr>
        <w:t xml:space="preserve"> You will put this on Turnitin.com the first week of school.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9"/>
        <w:gridCol w:w="4751"/>
      </w:tblGrid>
      <w:tr w:rsidR="0038313C" w:rsidRPr="00372129" w:rsidTr="00096CA1">
        <w:trPr>
          <w:trHeight w:val="521"/>
        </w:trPr>
        <w:tc>
          <w:tcPr>
            <w:tcW w:w="5040" w:type="dxa"/>
          </w:tcPr>
          <w:p w:rsidR="0038313C" w:rsidRPr="00372129" w:rsidRDefault="0038313C" w:rsidP="00096CA1">
            <w:pPr>
              <w:rPr>
                <w:rFonts w:ascii="Helvetica" w:hAnsi="Helvetica"/>
                <w:b/>
              </w:rPr>
            </w:pPr>
            <w:r w:rsidRPr="00372129">
              <w:rPr>
                <w:rFonts w:ascii="Helvetica" w:hAnsi="Helvetica"/>
                <w:b/>
              </w:rPr>
              <w:t xml:space="preserve">Author: </w:t>
            </w:r>
          </w:p>
        </w:tc>
        <w:tc>
          <w:tcPr>
            <w:tcW w:w="5220" w:type="dxa"/>
          </w:tcPr>
          <w:p w:rsidR="0038313C" w:rsidRPr="00372129" w:rsidRDefault="0038313C" w:rsidP="00096CA1">
            <w:pPr>
              <w:rPr>
                <w:rFonts w:ascii="Helvetica" w:hAnsi="Helvetica"/>
                <w:b/>
              </w:rPr>
            </w:pPr>
            <w:r w:rsidRPr="00372129">
              <w:rPr>
                <w:rFonts w:ascii="Helvetica" w:hAnsi="Helvetica"/>
                <w:b/>
              </w:rPr>
              <w:t>Publishing Year:</w:t>
            </w:r>
          </w:p>
        </w:tc>
      </w:tr>
      <w:tr w:rsidR="0038313C" w:rsidRPr="00372129" w:rsidTr="00096CA1">
        <w:trPr>
          <w:trHeight w:val="1080"/>
        </w:trPr>
        <w:tc>
          <w:tcPr>
            <w:tcW w:w="5040" w:type="dxa"/>
          </w:tcPr>
          <w:p w:rsidR="0038313C" w:rsidRPr="00372129" w:rsidRDefault="0038313C" w:rsidP="00096CA1">
            <w:pPr>
              <w:rPr>
                <w:rFonts w:ascii="Helvetica" w:hAnsi="Helvetica"/>
                <w:sz w:val="20"/>
                <w:szCs w:val="20"/>
              </w:rPr>
            </w:pPr>
            <w:r w:rsidRPr="00372129">
              <w:rPr>
                <w:rFonts w:ascii="Helvetica" w:hAnsi="Helvetica"/>
                <w:b/>
              </w:rPr>
              <w:t>Themes:</w:t>
            </w:r>
            <w:r w:rsidRPr="00372129">
              <w:rPr>
                <w:rFonts w:ascii="Helvetica" w:hAnsi="Helvetica"/>
              </w:rPr>
              <w:t xml:space="preserve"> </w:t>
            </w:r>
            <w:r w:rsidRPr="00372129">
              <w:rPr>
                <w:rFonts w:ascii="Helvetica" w:hAnsi="Helvetica"/>
                <w:sz w:val="20"/>
                <w:szCs w:val="20"/>
              </w:rPr>
              <w:t>A theme is a message; it is a comment by the author about society, people’s behavior, or the human condition. A theme is a complete idea. It is a sentence; it is not just a word. After reading the novel, what two themes could you find?</w:t>
            </w:r>
          </w:p>
          <w:p w:rsidR="0038313C" w:rsidRPr="00372129" w:rsidRDefault="0038313C" w:rsidP="00096CA1">
            <w:pPr>
              <w:rPr>
                <w:rFonts w:ascii="Helvetica" w:hAnsi="Helvetica"/>
              </w:rPr>
            </w:pPr>
            <w:r w:rsidRPr="00372129">
              <w:rPr>
                <w:rFonts w:ascii="Helvetica" w:hAnsi="Helvetica"/>
              </w:rPr>
              <w:t>_________</w:t>
            </w:r>
            <w:r>
              <w:rPr>
                <w:rFonts w:ascii="Helvetica" w:hAnsi="Helvetica"/>
              </w:rPr>
              <w:t>____________________________</w:t>
            </w:r>
          </w:p>
          <w:p w:rsidR="0038313C" w:rsidRPr="00372129" w:rsidRDefault="0038313C" w:rsidP="00096CA1">
            <w:pPr>
              <w:rPr>
                <w:rFonts w:ascii="Helvetica" w:hAnsi="Helvetica"/>
              </w:rPr>
            </w:pPr>
            <w:r w:rsidRPr="00372129">
              <w:rPr>
                <w:rFonts w:ascii="Helvetica" w:hAnsi="Helvetica"/>
              </w:rPr>
              <w:t>_____________________________________</w:t>
            </w:r>
          </w:p>
          <w:p w:rsidR="0038313C" w:rsidRDefault="0038313C" w:rsidP="00096CA1">
            <w:pPr>
              <w:rPr>
                <w:rFonts w:ascii="Helvetica" w:hAnsi="Helvetica"/>
              </w:rPr>
            </w:pPr>
          </w:p>
          <w:p w:rsidR="0038313C" w:rsidRDefault="0038313C" w:rsidP="00096CA1">
            <w:pPr>
              <w:rPr>
                <w:rFonts w:ascii="Helvetica" w:hAnsi="Helvetica"/>
              </w:rPr>
            </w:pPr>
          </w:p>
          <w:p w:rsidR="0038313C" w:rsidRPr="00372129" w:rsidRDefault="0038313C" w:rsidP="00096CA1">
            <w:pPr>
              <w:rPr>
                <w:rFonts w:ascii="Helvetica" w:hAnsi="Helvetica"/>
              </w:rPr>
            </w:pPr>
            <w:r w:rsidRPr="00372129">
              <w:rPr>
                <w:rFonts w:ascii="Helvetica" w:hAnsi="Helvetica"/>
              </w:rPr>
              <w:t>_____________________________________</w:t>
            </w:r>
          </w:p>
          <w:p w:rsidR="0038313C" w:rsidRPr="00372129" w:rsidRDefault="0038313C" w:rsidP="00096CA1">
            <w:pPr>
              <w:rPr>
                <w:rFonts w:ascii="Helvetica" w:hAnsi="Helvetica"/>
              </w:rPr>
            </w:pPr>
            <w:r w:rsidRPr="00372129">
              <w:rPr>
                <w:rFonts w:ascii="Helvetica" w:hAnsi="Helvetica"/>
              </w:rPr>
              <w:t>_____________________________________</w:t>
            </w:r>
          </w:p>
          <w:p w:rsidR="0038313C" w:rsidRPr="00372129" w:rsidRDefault="0038313C" w:rsidP="00096CA1">
            <w:pPr>
              <w:rPr>
                <w:rFonts w:ascii="Helvetica" w:hAnsi="Helvetica"/>
              </w:rPr>
            </w:pPr>
          </w:p>
        </w:tc>
        <w:tc>
          <w:tcPr>
            <w:tcW w:w="5220" w:type="dxa"/>
          </w:tcPr>
          <w:p w:rsidR="0038313C" w:rsidRPr="00372129" w:rsidRDefault="0038313C" w:rsidP="00096CA1">
            <w:pPr>
              <w:rPr>
                <w:rFonts w:ascii="Helvetica" w:hAnsi="Helvetica"/>
              </w:rPr>
            </w:pPr>
            <w:r w:rsidRPr="00372129">
              <w:rPr>
                <w:rFonts w:ascii="Helvetica" w:hAnsi="Helvetica"/>
                <w:b/>
              </w:rPr>
              <w:t>Evidence for one theme</w:t>
            </w:r>
            <w:r w:rsidRPr="00372129">
              <w:rPr>
                <w:rFonts w:ascii="Helvetica" w:hAnsi="Helvetica"/>
              </w:rPr>
              <w:t xml:space="preserve">: </w:t>
            </w:r>
            <w:r w:rsidRPr="00372129">
              <w:rPr>
                <w:rFonts w:ascii="Helvetica" w:hAnsi="Helvetica"/>
                <w:sz w:val="20"/>
                <w:szCs w:val="20"/>
              </w:rPr>
              <w:t xml:space="preserve">Write and cite a line from the book that supports one of your themes. After you have done that, </w:t>
            </w:r>
            <w:r w:rsidRPr="00372129">
              <w:rPr>
                <w:rFonts w:ascii="Helvetica" w:hAnsi="Helvetica"/>
                <w:sz w:val="20"/>
                <w:szCs w:val="20"/>
                <w:u w:val="single"/>
              </w:rPr>
              <w:t>highlight</w:t>
            </w:r>
            <w:r w:rsidRPr="00372129">
              <w:rPr>
                <w:rFonts w:ascii="Helvetica" w:hAnsi="Helvetica"/>
                <w:sz w:val="20"/>
                <w:szCs w:val="20"/>
              </w:rPr>
              <w:t xml:space="preserve"> or circle the theme you have selected.</w:t>
            </w:r>
            <w:r w:rsidRPr="00372129">
              <w:rPr>
                <w:rFonts w:ascii="Helvetica" w:hAnsi="Helvetica"/>
              </w:rPr>
              <w:t xml:space="preserve">  </w:t>
            </w:r>
          </w:p>
          <w:p w:rsidR="0038313C" w:rsidRPr="00372129" w:rsidRDefault="0038313C" w:rsidP="00096CA1">
            <w:pPr>
              <w:rPr>
                <w:rFonts w:ascii="Helvetica" w:hAnsi="Helvetica"/>
              </w:rPr>
            </w:pPr>
            <w:r>
              <w:rPr>
                <w:rFonts w:ascii="Helvetica" w:hAnsi="Helvetica"/>
              </w:rPr>
              <w:t>“</w:t>
            </w:r>
            <w:r w:rsidRPr="00372129">
              <w:rPr>
                <w:rFonts w:ascii="Helvetica" w:hAnsi="Helvetica"/>
              </w:rPr>
              <w:t>_________</w:t>
            </w:r>
            <w:r>
              <w:rPr>
                <w:rFonts w:ascii="Helvetica" w:hAnsi="Helvetica"/>
              </w:rPr>
              <w:t>________________________</w:t>
            </w:r>
          </w:p>
          <w:p w:rsidR="0038313C" w:rsidRDefault="0038313C" w:rsidP="00096CA1">
            <w:pPr>
              <w:rPr>
                <w:rFonts w:ascii="Helvetica" w:hAnsi="Helvetica"/>
              </w:rPr>
            </w:pPr>
            <w:r w:rsidRPr="00372129">
              <w:rPr>
                <w:rFonts w:ascii="Helvetica" w:hAnsi="Helvetica"/>
              </w:rPr>
              <w:t>_____</w:t>
            </w:r>
            <w:r>
              <w:rPr>
                <w:rFonts w:ascii="Helvetica" w:hAnsi="Helvetica"/>
              </w:rPr>
              <w:t>____________________________</w:t>
            </w:r>
          </w:p>
          <w:p w:rsidR="0038313C" w:rsidRDefault="0038313C" w:rsidP="00096CA1">
            <w:pPr>
              <w:rPr>
                <w:rFonts w:ascii="Helvetica" w:hAnsi="Helvetica"/>
              </w:rPr>
            </w:pPr>
            <w:r w:rsidRPr="00372129">
              <w:rPr>
                <w:rFonts w:ascii="Helvetica" w:hAnsi="Helvetica"/>
              </w:rPr>
              <w:t>_____</w:t>
            </w:r>
            <w:r>
              <w:rPr>
                <w:rFonts w:ascii="Helvetica" w:hAnsi="Helvetica"/>
              </w:rPr>
              <w:t>____________________________</w:t>
            </w:r>
          </w:p>
          <w:p w:rsidR="0038313C" w:rsidRDefault="0038313C" w:rsidP="00096CA1">
            <w:pPr>
              <w:rPr>
                <w:rFonts w:ascii="Helvetica" w:hAnsi="Helvetica"/>
              </w:rPr>
            </w:pPr>
            <w:r w:rsidRPr="00372129">
              <w:rPr>
                <w:rFonts w:ascii="Helvetica" w:hAnsi="Helvetica"/>
              </w:rPr>
              <w:t>_____</w:t>
            </w:r>
            <w:r>
              <w:rPr>
                <w:rFonts w:ascii="Helvetica" w:hAnsi="Helvetica"/>
              </w:rPr>
              <w:t>____________________________</w:t>
            </w:r>
          </w:p>
          <w:p w:rsidR="0038313C" w:rsidRDefault="0038313C" w:rsidP="00096CA1">
            <w:pPr>
              <w:rPr>
                <w:rFonts w:ascii="Helvetica" w:hAnsi="Helvetica"/>
              </w:rPr>
            </w:pPr>
            <w:r w:rsidRPr="00372129">
              <w:rPr>
                <w:rFonts w:ascii="Helvetica" w:hAnsi="Helvetica"/>
              </w:rPr>
              <w:t>_____</w:t>
            </w:r>
            <w:r>
              <w:rPr>
                <w:rFonts w:ascii="Helvetica" w:hAnsi="Helvetica"/>
              </w:rPr>
              <w:t>____________________________”</w:t>
            </w:r>
          </w:p>
          <w:p w:rsidR="0038313C" w:rsidRPr="00372129" w:rsidRDefault="0038313C" w:rsidP="00096CA1">
            <w:pPr>
              <w:rPr>
                <w:rFonts w:ascii="Helvetica" w:hAnsi="Helvetica"/>
              </w:rPr>
            </w:pPr>
            <w:r w:rsidRPr="00372129">
              <w:rPr>
                <w:rFonts w:ascii="Helvetica" w:hAnsi="Helvetica"/>
              </w:rPr>
              <w:t xml:space="preserve"> </w:t>
            </w:r>
            <w:proofErr w:type="gramStart"/>
            <w:r w:rsidRPr="00372129">
              <w:rPr>
                <w:rFonts w:ascii="Helvetica" w:hAnsi="Helvetica"/>
              </w:rPr>
              <w:t xml:space="preserve">( </w:t>
            </w:r>
            <w:r>
              <w:rPr>
                <w:rFonts w:ascii="Helvetica" w:hAnsi="Helvetica"/>
              </w:rPr>
              <w:t xml:space="preserve">      </w:t>
            </w:r>
            <w:r w:rsidRPr="00372129">
              <w:rPr>
                <w:rFonts w:ascii="Helvetica" w:hAnsi="Helvetica"/>
              </w:rPr>
              <w:t xml:space="preserve">  )</w:t>
            </w:r>
            <w:proofErr w:type="gramEnd"/>
            <w:r w:rsidRPr="00372129">
              <w:rPr>
                <w:rFonts w:ascii="Helvetica" w:hAnsi="Helvetica"/>
              </w:rPr>
              <w:t>.</w:t>
            </w:r>
          </w:p>
          <w:p w:rsidR="0038313C" w:rsidRPr="00372129" w:rsidRDefault="0038313C" w:rsidP="00096CA1">
            <w:pPr>
              <w:rPr>
                <w:rFonts w:ascii="Helvetica" w:hAnsi="Helvetica"/>
              </w:rPr>
            </w:pPr>
          </w:p>
        </w:tc>
      </w:tr>
      <w:tr w:rsidR="0038313C" w:rsidRPr="00372129" w:rsidTr="00096CA1">
        <w:trPr>
          <w:trHeight w:val="1995"/>
        </w:trPr>
        <w:tc>
          <w:tcPr>
            <w:tcW w:w="5040" w:type="dxa"/>
          </w:tcPr>
          <w:p w:rsidR="0038313C" w:rsidRPr="00372129" w:rsidRDefault="0038313C" w:rsidP="00096CA1">
            <w:pPr>
              <w:rPr>
                <w:rFonts w:ascii="Helvetica" w:hAnsi="Helvetica"/>
              </w:rPr>
            </w:pPr>
            <w:r w:rsidRPr="00372129">
              <w:rPr>
                <w:rFonts w:ascii="Helvetica" w:hAnsi="Helvetica"/>
                <w:b/>
              </w:rPr>
              <w:t>Figurative Language:</w:t>
            </w:r>
            <w:r w:rsidRPr="00372129">
              <w:rPr>
                <w:rFonts w:ascii="Helvetica" w:hAnsi="Helvetica"/>
              </w:rPr>
              <w:t xml:space="preserve"> </w:t>
            </w:r>
            <w:r w:rsidRPr="00372129">
              <w:rPr>
                <w:rFonts w:ascii="Helvetica" w:hAnsi="Helvetica"/>
                <w:sz w:val="20"/>
                <w:szCs w:val="20"/>
              </w:rPr>
              <w:t xml:space="preserve">Figurative language refers to similes, metaphors, personification, or hyperbole that should not be taken literally. Please quote your favorite example of figurative language and write if it is a simile, metaphor, personification, or hyperbole.  </w:t>
            </w:r>
          </w:p>
          <w:p w:rsidR="0038313C" w:rsidRPr="00372129" w:rsidRDefault="0038313C" w:rsidP="00096CA1">
            <w:pPr>
              <w:rPr>
                <w:rFonts w:ascii="Helvetica" w:hAnsi="Helvetica"/>
              </w:rPr>
            </w:pPr>
            <w:r w:rsidRPr="00372129">
              <w:rPr>
                <w:rFonts w:ascii="Helvetica" w:hAnsi="Helvetica"/>
              </w:rPr>
              <w:t>“________________________________________</w:t>
            </w:r>
          </w:p>
          <w:p w:rsidR="0038313C" w:rsidRPr="00372129" w:rsidRDefault="0038313C" w:rsidP="00096CA1">
            <w:pPr>
              <w:rPr>
                <w:rFonts w:ascii="Helvetica" w:hAnsi="Helvetica"/>
              </w:rPr>
            </w:pPr>
          </w:p>
          <w:p w:rsidR="0038313C" w:rsidRPr="00372129" w:rsidRDefault="0038313C" w:rsidP="00096CA1">
            <w:pPr>
              <w:rPr>
                <w:rFonts w:ascii="Helvetica" w:hAnsi="Helvetica"/>
              </w:rPr>
            </w:pPr>
            <w:r w:rsidRPr="00372129">
              <w:rPr>
                <w:rFonts w:ascii="Helvetica" w:hAnsi="Helvetica"/>
              </w:rPr>
              <w:t>_________________________________________</w:t>
            </w:r>
          </w:p>
          <w:p w:rsidR="0038313C" w:rsidRPr="00372129" w:rsidRDefault="0038313C" w:rsidP="00096CA1">
            <w:pPr>
              <w:rPr>
                <w:rFonts w:ascii="Helvetica" w:hAnsi="Helvetica"/>
              </w:rPr>
            </w:pPr>
          </w:p>
          <w:p w:rsidR="0038313C" w:rsidRPr="00372129" w:rsidRDefault="0038313C" w:rsidP="00096CA1">
            <w:pPr>
              <w:rPr>
                <w:rFonts w:ascii="Helvetica" w:hAnsi="Helvetica"/>
              </w:rPr>
            </w:pPr>
            <w:r w:rsidRPr="00372129">
              <w:rPr>
                <w:rFonts w:ascii="Helvetica" w:hAnsi="Helvetica"/>
              </w:rPr>
              <w:t>_________________________________________</w:t>
            </w:r>
          </w:p>
          <w:p w:rsidR="0038313C" w:rsidRPr="00372129" w:rsidRDefault="0038313C" w:rsidP="00096CA1">
            <w:pPr>
              <w:rPr>
                <w:rFonts w:ascii="Helvetica" w:hAnsi="Helvetica"/>
              </w:rPr>
            </w:pPr>
          </w:p>
          <w:p w:rsidR="0038313C" w:rsidRPr="00372129" w:rsidRDefault="0038313C" w:rsidP="00096CA1">
            <w:pPr>
              <w:rPr>
                <w:rFonts w:ascii="Helvetica" w:hAnsi="Helvetica"/>
              </w:rPr>
            </w:pPr>
            <w:r w:rsidRPr="00372129">
              <w:rPr>
                <w:rFonts w:ascii="Helvetica" w:hAnsi="Helvetica"/>
              </w:rPr>
              <w:t>_____________</w:t>
            </w:r>
            <w:r>
              <w:rPr>
                <w:rFonts w:ascii="Helvetica" w:hAnsi="Helvetica"/>
              </w:rPr>
              <w:t>_____________________</w:t>
            </w:r>
            <w:r w:rsidRPr="00372129">
              <w:rPr>
                <w:rFonts w:ascii="Helvetica" w:hAnsi="Helvetica"/>
              </w:rPr>
              <w:t xml:space="preserve">” </w:t>
            </w:r>
            <w:proofErr w:type="gramStart"/>
            <w:r w:rsidRPr="00372129">
              <w:rPr>
                <w:rFonts w:ascii="Helvetica" w:hAnsi="Helvetica"/>
              </w:rPr>
              <w:t xml:space="preserve">(  </w:t>
            </w:r>
            <w:r>
              <w:rPr>
                <w:rFonts w:ascii="Helvetica" w:hAnsi="Helvetica"/>
              </w:rPr>
              <w:t xml:space="preserve">     </w:t>
            </w:r>
            <w:r w:rsidRPr="00372129">
              <w:rPr>
                <w:rFonts w:ascii="Helvetica" w:hAnsi="Helvetica"/>
              </w:rPr>
              <w:t xml:space="preserve"> )</w:t>
            </w:r>
            <w:proofErr w:type="gramEnd"/>
            <w:r w:rsidRPr="00372129">
              <w:rPr>
                <w:rFonts w:ascii="Helvetica" w:hAnsi="Helvetica"/>
              </w:rPr>
              <w:t>.</w:t>
            </w:r>
          </w:p>
          <w:p w:rsidR="0038313C" w:rsidRPr="00372129" w:rsidRDefault="0038313C" w:rsidP="00096CA1">
            <w:pPr>
              <w:rPr>
                <w:rFonts w:ascii="Helvetica" w:hAnsi="Helvetica"/>
              </w:rPr>
            </w:pPr>
          </w:p>
          <w:p w:rsidR="0038313C" w:rsidRPr="00372129" w:rsidRDefault="0038313C" w:rsidP="00096CA1">
            <w:pPr>
              <w:rPr>
                <w:rFonts w:ascii="Helvetica" w:hAnsi="Helvetica"/>
              </w:rPr>
            </w:pPr>
            <w:r w:rsidRPr="00372129">
              <w:rPr>
                <w:rFonts w:ascii="Helvetica" w:hAnsi="Helvetica"/>
              </w:rPr>
              <w:t>Type of Figurative Language: ___________</w:t>
            </w:r>
          </w:p>
          <w:p w:rsidR="0038313C" w:rsidRPr="00372129" w:rsidRDefault="0038313C" w:rsidP="00096CA1">
            <w:pPr>
              <w:rPr>
                <w:rFonts w:ascii="Helvetica" w:hAnsi="Helvetica"/>
              </w:rPr>
            </w:pPr>
          </w:p>
        </w:tc>
        <w:tc>
          <w:tcPr>
            <w:tcW w:w="5220" w:type="dxa"/>
          </w:tcPr>
          <w:p w:rsidR="0038313C" w:rsidRPr="00372129" w:rsidRDefault="0038313C" w:rsidP="00096CA1">
            <w:pPr>
              <w:rPr>
                <w:rFonts w:ascii="Helvetica" w:hAnsi="Helvetica"/>
              </w:rPr>
            </w:pPr>
            <w:r w:rsidRPr="00372129">
              <w:rPr>
                <w:rFonts w:ascii="Helvetica" w:hAnsi="Helvetica"/>
                <w:b/>
              </w:rPr>
              <w:t>Figurative Language Analysis:</w:t>
            </w:r>
            <w:r w:rsidRPr="00372129">
              <w:rPr>
                <w:rFonts w:ascii="Helvetica" w:hAnsi="Helvetica"/>
              </w:rPr>
              <w:t xml:space="preserve"> </w:t>
            </w:r>
            <w:r w:rsidRPr="00372129">
              <w:rPr>
                <w:rFonts w:ascii="Helvetica" w:hAnsi="Helvetica"/>
                <w:sz w:val="20"/>
                <w:szCs w:val="20"/>
              </w:rPr>
              <w:t>Using your quoted example of figurative language from the left-hand side of this box, analyze (look at something closely in a methodical way) the language used.  What effect does this type of figurative language have on characterization or theme? (Please answer using complete sentences.)</w:t>
            </w:r>
          </w:p>
        </w:tc>
      </w:tr>
      <w:tr w:rsidR="0038313C" w:rsidRPr="00372129" w:rsidTr="00096CA1">
        <w:trPr>
          <w:trHeight w:val="2100"/>
        </w:trPr>
        <w:tc>
          <w:tcPr>
            <w:tcW w:w="5040" w:type="dxa"/>
          </w:tcPr>
          <w:p w:rsidR="0038313C" w:rsidRPr="00372129" w:rsidRDefault="0038313C" w:rsidP="00096CA1">
            <w:pPr>
              <w:rPr>
                <w:rFonts w:ascii="Helvetica" w:hAnsi="Helvetica"/>
              </w:rPr>
            </w:pPr>
            <w:r w:rsidRPr="00372129">
              <w:rPr>
                <w:rFonts w:ascii="Helvetica" w:hAnsi="Helvetica"/>
                <w:b/>
              </w:rPr>
              <w:t>Symbolism:</w:t>
            </w:r>
            <w:r w:rsidRPr="00372129">
              <w:rPr>
                <w:rFonts w:ascii="Helvetica" w:hAnsi="Helvetica"/>
              </w:rPr>
              <w:t xml:space="preserve"> </w:t>
            </w:r>
            <w:r w:rsidRPr="00F4565F">
              <w:rPr>
                <w:rFonts w:ascii="Helvetica" w:hAnsi="Helvetica"/>
                <w:sz w:val="18"/>
                <w:szCs w:val="18"/>
              </w:rPr>
              <w:t>Symbolism occurs when an object stands for something else: doves for peace or hearts to represent love are two basic examples of everyday symbolism. In literature, symbols might be more complex. Select an example from the book that you bel</w:t>
            </w:r>
            <w:r>
              <w:rPr>
                <w:rFonts w:ascii="Helvetica" w:hAnsi="Helvetica"/>
                <w:sz w:val="18"/>
                <w:szCs w:val="18"/>
              </w:rPr>
              <w:t xml:space="preserve">ieve represents something else. Discuss the </w:t>
            </w:r>
            <w:r w:rsidRPr="00F4565F">
              <w:rPr>
                <w:rFonts w:ascii="Helvetica" w:hAnsi="Helvetica"/>
                <w:sz w:val="18"/>
                <w:szCs w:val="18"/>
              </w:rPr>
              <w:t>symbol, what you think it represents, and why you found it important. (Please answer using complete sentences.)</w:t>
            </w: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Default="0038313C" w:rsidP="00096CA1">
            <w:pPr>
              <w:rPr>
                <w:rFonts w:ascii="Helvetica" w:hAnsi="Helvetica"/>
              </w:rPr>
            </w:pPr>
          </w:p>
          <w:p w:rsidR="0038313C" w:rsidRDefault="0038313C" w:rsidP="00096CA1">
            <w:pPr>
              <w:rPr>
                <w:rFonts w:ascii="Helvetica" w:hAnsi="Helvetica"/>
              </w:rPr>
            </w:pPr>
          </w:p>
          <w:p w:rsidR="0038313C" w:rsidRDefault="0038313C" w:rsidP="00096CA1">
            <w:pPr>
              <w:rPr>
                <w:rFonts w:ascii="Helvetica" w:hAnsi="Helvetica"/>
              </w:rPr>
            </w:pPr>
          </w:p>
          <w:p w:rsidR="0038313C" w:rsidRDefault="0038313C" w:rsidP="00096CA1">
            <w:pPr>
              <w:rPr>
                <w:rFonts w:ascii="Helvetica" w:hAnsi="Helvetica"/>
              </w:rPr>
            </w:pPr>
          </w:p>
          <w:p w:rsidR="0038313C" w:rsidRPr="00372129" w:rsidRDefault="0038313C" w:rsidP="00096CA1">
            <w:pPr>
              <w:rPr>
                <w:rFonts w:ascii="Helvetica" w:hAnsi="Helvetica"/>
              </w:rPr>
            </w:pPr>
          </w:p>
        </w:tc>
        <w:tc>
          <w:tcPr>
            <w:tcW w:w="5220" w:type="dxa"/>
          </w:tcPr>
          <w:p w:rsidR="0038313C" w:rsidRPr="00372129" w:rsidRDefault="0038313C" w:rsidP="00096CA1">
            <w:pPr>
              <w:rPr>
                <w:rFonts w:ascii="Helvetica" w:hAnsi="Helvetica"/>
              </w:rPr>
            </w:pPr>
            <w:r w:rsidRPr="00372129">
              <w:rPr>
                <w:rFonts w:ascii="Helvetica" w:hAnsi="Helvetica"/>
                <w:b/>
              </w:rPr>
              <w:t>Allusion:</w:t>
            </w:r>
            <w:r w:rsidRPr="00372129">
              <w:rPr>
                <w:rFonts w:ascii="Helvetica" w:hAnsi="Helvetica"/>
                <w:sz w:val="20"/>
                <w:szCs w:val="20"/>
              </w:rPr>
              <w:t xml:space="preserve"> </w:t>
            </w:r>
            <w:r w:rsidRPr="00F4565F">
              <w:rPr>
                <w:rFonts w:ascii="Helvetica" w:hAnsi="Helvetica"/>
                <w:sz w:val="18"/>
                <w:szCs w:val="18"/>
              </w:rPr>
              <w:t>An allusion is a reference to an actual work of literature, a historic event, a well-known person, or a piece of popular culture. Select one allusion from the novel and discuss how it enhanced your understanding of the story. (Please answer using complete sentences.)</w:t>
            </w:r>
          </w:p>
        </w:tc>
      </w:tr>
      <w:bookmarkEnd w:id="0"/>
      <w:tr w:rsidR="0038313C" w:rsidRPr="00372129" w:rsidTr="00096CA1">
        <w:trPr>
          <w:trHeight w:val="2325"/>
        </w:trPr>
        <w:tc>
          <w:tcPr>
            <w:tcW w:w="5040" w:type="dxa"/>
          </w:tcPr>
          <w:p w:rsidR="0038313C" w:rsidRPr="00372129" w:rsidRDefault="0038313C" w:rsidP="00096CA1">
            <w:pPr>
              <w:rPr>
                <w:rFonts w:ascii="Helvetica" w:hAnsi="Helvetica"/>
                <w:b/>
              </w:rPr>
            </w:pPr>
            <w:r w:rsidRPr="00372129">
              <w:rPr>
                <w:rStyle w:val="Emphasis"/>
                <w:rFonts w:ascii="Helvetica" w:hAnsi="Helvetica"/>
                <w:b/>
                <w:i w:val="0"/>
                <w:iCs/>
              </w:rPr>
              <w:lastRenderedPageBreak/>
              <w:t xml:space="preserve">Why do you think </w:t>
            </w:r>
            <w:r>
              <w:rPr>
                <w:rStyle w:val="Emphasis"/>
                <w:rFonts w:ascii="Helvetica" w:hAnsi="Helvetica"/>
                <w:b/>
                <w:i w:val="0"/>
                <w:iCs/>
              </w:rPr>
              <w:t xml:space="preserve">drawing </w:t>
            </w:r>
            <w:r w:rsidRPr="00372129">
              <w:rPr>
                <w:rFonts w:ascii="Helvetica" w:hAnsi="Helvetica"/>
                <w:b/>
              </w:rPr>
              <w:t xml:space="preserve">is important to </w:t>
            </w:r>
            <w:r>
              <w:rPr>
                <w:rFonts w:ascii="Helvetica" w:hAnsi="Helvetica"/>
                <w:b/>
              </w:rPr>
              <w:t>Junior</w:t>
            </w:r>
            <w:r w:rsidRPr="00372129">
              <w:rPr>
                <w:rFonts w:ascii="Helvetica" w:hAnsi="Helvetica"/>
                <w:b/>
              </w:rPr>
              <w:t>? (Please answer using complete sentences.)</w:t>
            </w: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tc>
        <w:tc>
          <w:tcPr>
            <w:tcW w:w="5220" w:type="dxa"/>
          </w:tcPr>
          <w:p w:rsidR="0038313C" w:rsidRPr="00372129" w:rsidRDefault="0038313C" w:rsidP="00096CA1">
            <w:pPr>
              <w:rPr>
                <w:rFonts w:ascii="Helvetica" w:hAnsi="Helvetica"/>
                <w:b/>
              </w:rPr>
            </w:pPr>
            <w:r w:rsidRPr="00372129">
              <w:rPr>
                <w:rFonts w:ascii="Helvetica" w:hAnsi="Helvetica"/>
                <w:b/>
              </w:rPr>
              <w:t xml:space="preserve">How does the title of the book, </w:t>
            </w:r>
            <w:r w:rsidRPr="00372129">
              <w:rPr>
                <w:rFonts w:ascii="Helvetica" w:hAnsi="Helvetica"/>
                <w:b/>
                <w:i/>
              </w:rPr>
              <w:t xml:space="preserve">The </w:t>
            </w:r>
            <w:r>
              <w:rPr>
                <w:rFonts w:ascii="Helvetica" w:hAnsi="Helvetica"/>
                <w:b/>
                <w:i/>
              </w:rPr>
              <w:t>Absolutely True Diary of a Part-Time Indian</w:t>
            </w:r>
            <w:r w:rsidRPr="00372129">
              <w:rPr>
                <w:rFonts w:ascii="Helvetica" w:hAnsi="Helvetica"/>
                <w:b/>
                <w:i/>
              </w:rPr>
              <w:t xml:space="preserve">, </w:t>
            </w:r>
            <w:r w:rsidRPr="00372129">
              <w:rPr>
                <w:rFonts w:ascii="Helvetica" w:hAnsi="Helvetica"/>
                <w:b/>
              </w:rPr>
              <w:t>connect to its contents</w:t>
            </w:r>
            <w:r>
              <w:rPr>
                <w:rFonts w:ascii="Helvetica" w:hAnsi="Helvetica"/>
                <w:b/>
              </w:rPr>
              <w:t>, the story, or the characters</w:t>
            </w:r>
            <w:r w:rsidRPr="00372129">
              <w:rPr>
                <w:rFonts w:ascii="Helvetica" w:hAnsi="Helvetica"/>
                <w:b/>
              </w:rPr>
              <w:t>?  (Please answer using complete sentences.)</w:t>
            </w:r>
          </w:p>
        </w:tc>
      </w:tr>
      <w:tr w:rsidR="0038313C" w:rsidRPr="00372129" w:rsidTr="00096CA1">
        <w:trPr>
          <w:trHeight w:val="2970"/>
        </w:trPr>
        <w:tc>
          <w:tcPr>
            <w:tcW w:w="10260" w:type="dxa"/>
            <w:gridSpan w:val="2"/>
          </w:tcPr>
          <w:p w:rsidR="0038313C" w:rsidRPr="00372129" w:rsidRDefault="0038313C" w:rsidP="00096CA1">
            <w:pPr>
              <w:rPr>
                <w:rFonts w:ascii="Helvetica" w:hAnsi="Helvetica"/>
              </w:rPr>
            </w:pPr>
            <w:r w:rsidRPr="00372129">
              <w:rPr>
                <w:rFonts w:ascii="Helvetica" w:hAnsi="Helvetica"/>
                <w:b/>
              </w:rPr>
              <w:t>Characterization:</w:t>
            </w:r>
            <w:r w:rsidRPr="00372129">
              <w:rPr>
                <w:rFonts w:ascii="Helvetica" w:hAnsi="Helvetica"/>
              </w:rPr>
              <w:t xml:space="preserve"> </w:t>
            </w:r>
            <w:r w:rsidRPr="00372129">
              <w:rPr>
                <w:rFonts w:ascii="Helvetica" w:hAnsi="Helvetica"/>
                <w:sz w:val="20"/>
                <w:szCs w:val="20"/>
              </w:rPr>
              <w:t xml:space="preserve">Discuss your thoughts on the </w:t>
            </w:r>
            <w:r w:rsidRPr="002644FB">
              <w:rPr>
                <w:rFonts w:ascii="Helvetica" w:hAnsi="Helvetica"/>
                <w:sz w:val="20"/>
                <w:szCs w:val="20"/>
                <w:u w:val="single"/>
              </w:rPr>
              <w:t>two</w:t>
            </w:r>
            <w:r w:rsidRPr="00372129">
              <w:rPr>
                <w:rFonts w:ascii="Helvetica" w:hAnsi="Helvetica"/>
                <w:sz w:val="20"/>
                <w:szCs w:val="20"/>
              </w:rPr>
              <w:t xml:space="preserve"> major characters. Some questions to consider: Which characters stayed static (the same) or became dynamic (changed)? Explain. Who is the protagonist? Why?  Antagonist? Why? Which one was most relatable to you? Explain. (Please answer using complete sentences.)</w:t>
            </w: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tc>
      </w:tr>
      <w:tr w:rsidR="0038313C" w:rsidRPr="00372129" w:rsidTr="00096CA1">
        <w:trPr>
          <w:trHeight w:val="70"/>
        </w:trPr>
        <w:tc>
          <w:tcPr>
            <w:tcW w:w="10260" w:type="dxa"/>
            <w:gridSpan w:val="2"/>
          </w:tcPr>
          <w:p w:rsidR="0038313C" w:rsidRPr="00372129" w:rsidRDefault="0038313C" w:rsidP="00096CA1">
            <w:pPr>
              <w:rPr>
                <w:rFonts w:ascii="Helvetica" w:hAnsi="Helvetica"/>
                <w:sz w:val="20"/>
                <w:szCs w:val="20"/>
              </w:rPr>
            </w:pPr>
            <w:r w:rsidRPr="00372129">
              <w:rPr>
                <w:rFonts w:ascii="Helvetica" w:hAnsi="Helvetica"/>
                <w:b/>
              </w:rPr>
              <w:t>Response:</w:t>
            </w:r>
            <w:r w:rsidRPr="00372129">
              <w:rPr>
                <w:rFonts w:ascii="Helvetica" w:hAnsi="Helvetica"/>
              </w:rPr>
              <w:t xml:space="preserve">  </w:t>
            </w:r>
            <w:r w:rsidRPr="00372129">
              <w:rPr>
                <w:rFonts w:ascii="Helvetica" w:hAnsi="Helvetica"/>
                <w:sz w:val="20"/>
                <w:szCs w:val="20"/>
              </w:rPr>
              <w:t>Share your thoughts about the characters, their stories, your reactions, and more. Feel free to add another page to this paper. (Please answer using complete sentences.)</w:t>
            </w: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tc>
      </w:tr>
      <w:tr w:rsidR="0038313C" w:rsidRPr="00372129" w:rsidTr="00096CA1">
        <w:trPr>
          <w:trHeight w:val="1425"/>
        </w:trPr>
        <w:tc>
          <w:tcPr>
            <w:tcW w:w="5040" w:type="dxa"/>
          </w:tcPr>
          <w:p w:rsidR="0038313C" w:rsidRPr="00372129" w:rsidRDefault="0038313C" w:rsidP="00096CA1">
            <w:pPr>
              <w:rPr>
                <w:rFonts w:ascii="Helvetica" w:hAnsi="Helvetica"/>
                <w:b/>
              </w:rPr>
            </w:pPr>
            <w:r w:rsidRPr="00372129">
              <w:rPr>
                <w:rFonts w:ascii="Helvetica" w:hAnsi="Helvetica"/>
                <w:b/>
              </w:rPr>
              <w:t>One question derived from the reading you would like to discuss when we return:</w:t>
            </w: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p w:rsidR="0038313C" w:rsidRPr="00372129" w:rsidRDefault="0038313C" w:rsidP="00096CA1">
            <w:pPr>
              <w:rPr>
                <w:rFonts w:ascii="Helvetica" w:hAnsi="Helvetica"/>
              </w:rPr>
            </w:pPr>
          </w:p>
        </w:tc>
        <w:tc>
          <w:tcPr>
            <w:tcW w:w="5220" w:type="dxa"/>
          </w:tcPr>
          <w:p w:rsidR="0038313C" w:rsidRPr="00372129" w:rsidRDefault="0038313C" w:rsidP="00096CA1">
            <w:pPr>
              <w:rPr>
                <w:rFonts w:ascii="Helvetica" w:hAnsi="Helvetica"/>
                <w:b/>
              </w:rPr>
            </w:pPr>
            <w:r w:rsidRPr="00372129">
              <w:rPr>
                <w:rFonts w:ascii="Helvetica" w:hAnsi="Helvetica"/>
                <w:b/>
              </w:rPr>
              <w:t>One comment about the reading you would like to share when we return:</w:t>
            </w:r>
          </w:p>
        </w:tc>
      </w:tr>
    </w:tbl>
    <w:p w:rsidR="0038313C" w:rsidRPr="005D1351" w:rsidRDefault="0038313C" w:rsidP="00096CA1">
      <w:pPr>
        <w:rPr>
          <w:rFonts w:ascii="Helvetica" w:hAnsi="Helvetica"/>
        </w:rPr>
      </w:pPr>
    </w:p>
    <w:p w:rsidR="0038313C" w:rsidRDefault="0038313C" w:rsidP="00096CA1">
      <w:pPr>
        <w:jc w:val="center"/>
        <w:rPr>
          <w:rFonts w:ascii="Helvetica" w:hAnsi="Helvetica"/>
          <w:b/>
          <w:i/>
        </w:rPr>
      </w:pPr>
    </w:p>
    <w:p w:rsidR="0038313C" w:rsidRPr="00372129" w:rsidRDefault="0038313C" w:rsidP="00096CA1">
      <w:pPr>
        <w:jc w:val="center"/>
        <w:rPr>
          <w:rFonts w:ascii="Helvetica" w:hAnsi="Helvetica"/>
          <w:b/>
          <w:i/>
        </w:rPr>
      </w:pPr>
      <w:r>
        <w:rPr>
          <w:rFonts w:ascii="Helvetica" w:hAnsi="Helvetica"/>
          <w:b/>
          <w:i/>
        </w:rPr>
        <w:t>The Absolutely True Diary of a Part-Time Indian</w:t>
      </w:r>
    </w:p>
    <w:p w:rsidR="0038313C" w:rsidRPr="00372129" w:rsidRDefault="0038313C" w:rsidP="00096CA1">
      <w:pPr>
        <w:jc w:val="center"/>
        <w:rPr>
          <w:rFonts w:ascii="Helvetica" w:hAnsi="Helvetica"/>
        </w:rPr>
      </w:pPr>
      <w:r w:rsidRPr="00372129">
        <w:rPr>
          <w:rFonts w:ascii="Helvetica" w:hAnsi="Helvetica"/>
        </w:rPr>
        <w:t>Summer Reading Review</w:t>
      </w:r>
      <w:r>
        <w:rPr>
          <w:rFonts w:ascii="Helvetica" w:hAnsi="Helvetica"/>
        </w:rPr>
        <w:t xml:space="preserve"> Examples</w:t>
      </w:r>
    </w:p>
    <w:p w:rsidR="0038313C" w:rsidRPr="005D1351" w:rsidRDefault="0038313C" w:rsidP="00096CA1">
      <w:pPr>
        <w:jc w:val="center"/>
        <w:rPr>
          <w:rFonts w:ascii="Helvetica" w:hAnsi="Helvetica"/>
          <w:sz w:val="20"/>
          <w:szCs w:val="20"/>
        </w:rPr>
      </w:pPr>
      <w:r w:rsidRPr="005D1351">
        <w:rPr>
          <w:rFonts w:ascii="Helvetica" w:hAnsi="Helvetica"/>
          <w:sz w:val="20"/>
          <w:szCs w:val="20"/>
        </w:rPr>
        <w:t xml:space="preserve">These examples </w:t>
      </w:r>
      <w:r>
        <w:rPr>
          <w:rFonts w:ascii="Helvetica" w:hAnsi="Helvetica"/>
          <w:sz w:val="20"/>
          <w:szCs w:val="20"/>
        </w:rPr>
        <w:t xml:space="preserve">and models </w:t>
      </w:r>
      <w:r w:rsidRPr="005D1351">
        <w:rPr>
          <w:rFonts w:ascii="Helvetica" w:hAnsi="Helvetica"/>
          <w:sz w:val="20"/>
          <w:szCs w:val="20"/>
        </w:rPr>
        <w:t xml:space="preserve">are from the first </w:t>
      </w:r>
      <w:r>
        <w:rPr>
          <w:rFonts w:ascii="Helvetica" w:hAnsi="Helvetica"/>
          <w:sz w:val="20"/>
          <w:szCs w:val="20"/>
        </w:rPr>
        <w:t>two chapters</w:t>
      </w:r>
      <w:r w:rsidRPr="005D1351">
        <w:rPr>
          <w:rFonts w:ascii="Helvetica" w:hAnsi="Helvetica"/>
          <w:sz w:val="20"/>
          <w:szCs w:val="20"/>
        </w:rPr>
        <w:t xml:space="preserve"> </w:t>
      </w:r>
      <w:r>
        <w:rPr>
          <w:rFonts w:ascii="Helvetica" w:hAnsi="Helvetica"/>
          <w:sz w:val="20"/>
          <w:szCs w:val="20"/>
        </w:rPr>
        <w:t>of</w:t>
      </w:r>
      <w:r w:rsidRPr="005D1351">
        <w:rPr>
          <w:rFonts w:ascii="Helvetica" w:hAnsi="Helvetica"/>
          <w:sz w:val="20"/>
          <w:szCs w:val="20"/>
        </w:rPr>
        <w:t xml:space="preserve"> the novel</w:t>
      </w:r>
      <w:r>
        <w:rPr>
          <w:rFonts w:ascii="Helvetica" w:hAnsi="Helvetica"/>
          <w:sz w:val="20"/>
          <w:szCs w:val="20"/>
        </w:rPr>
        <w:t xml:space="preserve"> and should help you with four of the boxes from the summer reading chart</w:t>
      </w:r>
      <w:r w:rsidRPr="005D1351">
        <w:rPr>
          <w:rFonts w:ascii="Helvetica" w:hAnsi="Helvetica"/>
          <w:sz w:val="20"/>
          <w:szCs w:val="20"/>
        </w:rPr>
        <w:t>. You are expected to have your own answers</w:t>
      </w:r>
      <w:r>
        <w:rPr>
          <w:rFonts w:ascii="Helvetica" w:hAnsi="Helvetica"/>
          <w:sz w:val="20"/>
          <w:szCs w:val="20"/>
        </w:rPr>
        <w:t xml:space="preserve"> for all of the boxes</w:t>
      </w:r>
      <w:r w:rsidRPr="005D1351">
        <w:rPr>
          <w:rFonts w:ascii="Helvetica" w:hAnsi="Helvetica"/>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38313C" w:rsidTr="00096CA1">
        <w:trPr>
          <w:trHeight w:val="1995"/>
        </w:trPr>
        <w:tc>
          <w:tcPr>
            <w:tcW w:w="5040" w:type="dxa"/>
          </w:tcPr>
          <w:p w:rsidR="0038313C" w:rsidRPr="005D1351" w:rsidRDefault="0038313C" w:rsidP="00096CA1">
            <w:pPr>
              <w:rPr>
                <w:rFonts w:ascii="Helvetica" w:hAnsi="Helvetica"/>
                <w:sz w:val="20"/>
                <w:szCs w:val="20"/>
              </w:rPr>
            </w:pPr>
            <w:r w:rsidRPr="005D1351">
              <w:rPr>
                <w:rFonts w:ascii="Helvetica" w:hAnsi="Helvetica"/>
                <w:b/>
              </w:rPr>
              <w:t>Figurative Language:</w:t>
            </w:r>
            <w:r w:rsidRPr="005D1351">
              <w:rPr>
                <w:rFonts w:ascii="Helvetica" w:hAnsi="Helvetica"/>
              </w:rPr>
              <w:t xml:space="preserve"> </w:t>
            </w:r>
            <w:r w:rsidRPr="005D1351">
              <w:rPr>
                <w:rFonts w:ascii="Helvetica" w:hAnsi="Helvetica"/>
                <w:sz w:val="20"/>
                <w:szCs w:val="20"/>
              </w:rPr>
              <w:t xml:space="preserve">Figurative language refers to similes, metaphors, personification, or hyperbole that should not be taken literally. Please quote your favorite example of figurative language and write if it is a simile, metaphor, personification, or hyperbole.  </w:t>
            </w:r>
          </w:p>
          <w:p w:rsidR="0038313C" w:rsidRPr="005D1351" w:rsidRDefault="0038313C" w:rsidP="00096CA1">
            <w:pPr>
              <w:rPr>
                <w:rFonts w:ascii="Helvetica" w:hAnsi="Helvetica"/>
              </w:rPr>
            </w:pPr>
          </w:p>
          <w:p w:rsidR="0038313C" w:rsidRPr="00372129" w:rsidRDefault="0038313C" w:rsidP="00096CA1">
            <w:pPr>
              <w:rPr>
                <w:rFonts w:ascii="Apple Chancery" w:hAnsi="Apple Chancery" w:cs="Apple Chancery"/>
              </w:rPr>
            </w:pPr>
            <w:r w:rsidRPr="00372129">
              <w:rPr>
                <w:rFonts w:ascii="Apple Chancery" w:hAnsi="Apple Chancery" w:cs="Apple Chancery"/>
                <w:sz w:val="22"/>
                <w:szCs w:val="22"/>
              </w:rPr>
              <w:t>“I</w:t>
            </w:r>
            <w:r>
              <w:rPr>
                <w:rFonts w:ascii="Apple Chancery" w:hAnsi="Apple Chancery" w:cs="Apple Chancery"/>
                <w:sz w:val="22"/>
                <w:szCs w:val="22"/>
              </w:rPr>
              <w:t xml:space="preserve"> get headaches because my eyes are, like, enemies, you know, like they used to be married to each other but now hate each other’s guts” </w:t>
            </w:r>
            <w:r w:rsidRPr="00372129">
              <w:rPr>
                <w:rFonts w:ascii="Apple Chancery" w:hAnsi="Apple Chancery" w:cs="Apple Chancery"/>
                <w:sz w:val="22"/>
                <w:szCs w:val="22"/>
              </w:rPr>
              <w:t>(</w:t>
            </w:r>
            <w:proofErr w:type="spellStart"/>
            <w:r>
              <w:rPr>
                <w:rFonts w:ascii="Apple Chancery" w:hAnsi="Apple Chancery" w:cs="Apple Chancery"/>
                <w:sz w:val="22"/>
                <w:szCs w:val="22"/>
              </w:rPr>
              <w:t>Alexie</w:t>
            </w:r>
            <w:proofErr w:type="spellEnd"/>
            <w:r>
              <w:rPr>
                <w:rFonts w:ascii="Apple Chancery" w:hAnsi="Apple Chancery" w:cs="Apple Chancery"/>
                <w:sz w:val="22"/>
                <w:szCs w:val="22"/>
              </w:rPr>
              <w:t xml:space="preserve"> 3</w:t>
            </w:r>
            <w:r w:rsidRPr="00372129">
              <w:rPr>
                <w:rFonts w:ascii="Apple Chancery" w:hAnsi="Apple Chancery" w:cs="Apple Chancery"/>
                <w:sz w:val="22"/>
                <w:szCs w:val="22"/>
              </w:rPr>
              <w:t>).</w:t>
            </w:r>
          </w:p>
          <w:p w:rsidR="0038313C" w:rsidRDefault="0038313C" w:rsidP="00096CA1"/>
          <w:p w:rsidR="0038313C" w:rsidRDefault="0038313C" w:rsidP="00096CA1">
            <w:r>
              <w:t xml:space="preserve">Type of Figurative Language: </w:t>
            </w:r>
            <w:r>
              <w:rPr>
                <w:rFonts w:ascii="Apple Chancery" w:hAnsi="Apple Chancery" w:cs="Apple Chancery"/>
              </w:rPr>
              <w:t>Simile</w:t>
            </w:r>
          </w:p>
          <w:p w:rsidR="0038313C" w:rsidRDefault="0038313C" w:rsidP="00096CA1"/>
        </w:tc>
        <w:tc>
          <w:tcPr>
            <w:tcW w:w="5220" w:type="dxa"/>
          </w:tcPr>
          <w:p w:rsidR="0038313C" w:rsidRPr="005D1351" w:rsidRDefault="0038313C" w:rsidP="00096CA1">
            <w:pPr>
              <w:rPr>
                <w:rFonts w:ascii="Helvetica" w:hAnsi="Helvetica"/>
                <w:sz w:val="20"/>
                <w:szCs w:val="20"/>
              </w:rPr>
            </w:pPr>
            <w:r w:rsidRPr="005D1351">
              <w:rPr>
                <w:rFonts w:ascii="Helvetica" w:hAnsi="Helvetica"/>
                <w:b/>
              </w:rPr>
              <w:t>Figurative Language Analysis:</w:t>
            </w:r>
            <w:r w:rsidRPr="005D1351">
              <w:rPr>
                <w:rFonts w:ascii="Helvetica" w:hAnsi="Helvetica"/>
              </w:rPr>
              <w:t xml:space="preserve"> </w:t>
            </w:r>
            <w:r w:rsidRPr="005D1351">
              <w:rPr>
                <w:rFonts w:ascii="Helvetica" w:hAnsi="Helvetica"/>
                <w:sz w:val="20"/>
                <w:szCs w:val="20"/>
              </w:rPr>
              <w:t>Using your quoted example of figurative language from the left-hand side of this box, analyze (look at something closely in a methodical way) the language used.  What effect does this type of figurative language have on characterization or theme? (Please answer using complete sentences.)</w:t>
            </w:r>
          </w:p>
          <w:p w:rsidR="0038313C" w:rsidRDefault="0038313C" w:rsidP="00096CA1">
            <w:pPr>
              <w:rPr>
                <w:sz w:val="20"/>
                <w:szCs w:val="20"/>
              </w:rPr>
            </w:pPr>
          </w:p>
          <w:p w:rsidR="0038313C" w:rsidRPr="00FB6A9F" w:rsidRDefault="0038313C" w:rsidP="00096CA1">
            <w:pPr>
              <w:rPr>
                <w:rFonts w:ascii="Apple Chancery" w:hAnsi="Apple Chancery" w:cs="Apple Chancery"/>
                <w:sz w:val="20"/>
                <w:szCs w:val="20"/>
              </w:rPr>
            </w:pPr>
            <w:r w:rsidRPr="00FB6A9F">
              <w:rPr>
                <w:rFonts w:ascii="Apple Chancery" w:hAnsi="Apple Chancery" w:cs="Apple Chancery"/>
                <w:sz w:val="20"/>
                <w:szCs w:val="20"/>
              </w:rPr>
              <w:t xml:space="preserve">The character of </w:t>
            </w:r>
            <w:r>
              <w:rPr>
                <w:rFonts w:ascii="Apple Chancery" w:hAnsi="Apple Chancery" w:cs="Apple Chancery"/>
                <w:sz w:val="20"/>
                <w:szCs w:val="20"/>
              </w:rPr>
              <w:t xml:space="preserve">Junior has a sense of humor about all of his medical ailments, and he uses this simile to emphasize the warring factions that are his left and right eyes. One eye is nearsighted; one eye is farsighted, and they both have different wants and priorities just as a divorced couple might.  Junior emphasizes that not even his body is working to help him. </w:t>
            </w:r>
          </w:p>
        </w:tc>
      </w:tr>
      <w:tr w:rsidR="0038313C" w:rsidTr="00096CA1">
        <w:trPr>
          <w:trHeight w:val="2100"/>
        </w:trPr>
        <w:tc>
          <w:tcPr>
            <w:tcW w:w="5040" w:type="dxa"/>
          </w:tcPr>
          <w:p w:rsidR="0038313C" w:rsidRPr="005D1351" w:rsidRDefault="0038313C" w:rsidP="00096CA1">
            <w:pPr>
              <w:rPr>
                <w:rFonts w:ascii="Helvetica" w:hAnsi="Helvetica"/>
              </w:rPr>
            </w:pPr>
            <w:r w:rsidRPr="005D1351">
              <w:rPr>
                <w:rFonts w:ascii="Helvetica" w:hAnsi="Helvetica"/>
                <w:b/>
              </w:rPr>
              <w:t>Symbolism:</w:t>
            </w:r>
            <w:r w:rsidRPr="005D1351">
              <w:rPr>
                <w:rFonts w:ascii="Helvetica" w:hAnsi="Helvetica"/>
              </w:rPr>
              <w:t xml:space="preserve"> </w:t>
            </w:r>
            <w:r w:rsidRPr="005D1351">
              <w:rPr>
                <w:rFonts w:ascii="Helvetica" w:hAnsi="Helvetica"/>
                <w:sz w:val="20"/>
                <w:szCs w:val="20"/>
              </w:rPr>
              <w:t>Symbolism occurs when an object stands for something else: doves for peace or hearts to represent love are two basic examples of everyday symbolism. In literature, symbols might be more complex. Select an example from the book that you believe represents something else. Discuss the symbol, what you think it represents, and why you found it important. (Please answer using complete sentences.)</w:t>
            </w:r>
          </w:p>
          <w:p w:rsidR="0038313C" w:rsidRDefault="0038313C" w:rsidP="00096CA1"/>
          <w:p w:rsidR="0038313C" w:rsidRPr="00372129" w:rsidRDefault="0038313C" w:rsidP="00096CA1">
            <w:pPr>
              <w:rPr>
                <w:rFonts w:ascii="Apple Chancery" w:hAnsi="Apple Chancery" w:cs="Apple Chancery"/>
              </w:rPr>
            </w:pPr>
            <w:r>
              <w:rPr>
                <w:rFonts w:ascii="Apple Chancery" w:hAnsi="Apple Chancery" w:cs="Apple Chancery"/>
                <w:sz w:val="22"/>
                <w:szCs w:val="22"/>
              </w:rPr>
              <w:t>The death of Oscar the dog</w:t>
            </w:r>
            <w:r w:rsidRPr="00372129">
              <w:rPr>
                <w:rFonts w:ascii="Apple Chancery" w:hAnsi="Apple Chancery" w:cs="Apple Chancery"/>
                <w:sz w:val="22"/>
                <w:szCs w:val="22"/>
              </w:rPr>
              <w:t xml:space="preserve">= </w:t>
            </w:r>
            <w:r>
              <w:rPr>
                <w:rFonts w:ascii="Apple Chancery" w:hAnsi="Apple Chancery" w:cs="Apple Chancery"/>
                <w:sz w:val="22"/>
                <w:szCs w:val="22"/>
              </w:rPr>
              <w:t>Devastation caused by poverty</w:t>
            </w:r>
          </w:p>
          <w:p w:rsidR="0038313C" w:rsidRPr="00372129" w:rsidRDefault="0038313C" w:rsidP="00096CA1">
            <w:pPr>
              <w:rPr>
                <w:rFonts w:ascii="Apple Chancery" w:hAnsi="Apple Chancery" w:cs="Apple Chancery"/>
              </w:rPr>
            </w:pPr>
          </w:p>
          <w:p w:rsidR="0038313C" w:rsidRDefault="0038313C" w:rsidP="00096CA1">
            <w:r>
              <w:rPr>
                <w:rFonts w:ascii="Apple Chancery" w:hAnsi="Apple Chancery" w:cs="Apple Chancery"/>
                <w:sz w:val="22"/>
                <w:szCs w:val="22"/>
              </w:rPr>
              <w:t>Oscar is sick, but because of poverty and life on the reservation, “there was nothing [Junior] could do to save Oscar” (</w:t>
            </w:r>
            <w:proofErr w:type="spellStart"/>
            <w:r>
              <w:rPr>
                <w:rFonts w:ascii="Apple Chancery" w:hAnsi="Apple Chancery" w:cs="Apple Chancery"/>
                <w:sz w:val="22"/>
                <w:szCs w:val="22"/>
              </w:rPr>
              <w:t>Alexie</w:t>
            </w:r>
            <w:proofErr w:type="spellEnd"/>
            <w:r>
              <w:rPr>
                <w:rFonts w:ascii="Apple Chancery" w:hAnsi="Apple Chancery" w:cs="Apple Chancery"/>
                <w:sz w:val="22"/>
                <w:szCs w:val="22"/>
              </w:rPr>
              <w:t xml:space="preserve"> 10). The decision to end Oscar’s life was made without Oscar’s permission.  Junior argues that poverty takes away decisions and choices from people and is devastating.  The death of Oscar foreshadows other deaths in the novel that are due to the devastation caused by poverty.</w:t>
            </w:r>
          </w:p>
          <w:p w:rsidR="0038313C" w:rsidRDefault="0038313C" w:rsidP="00096CA1"/>
          <w:p w:rsidR="0038313C" w:rsidRDefault="0038313C" w:rsidP="00096CA1"/>
          <w:p w:rsidR="0038313C" w:rsidRDefault="0038313C" w:rsidP="00096CA1"/>
        </w:tc>
        <w:tc>
          <w:tcPr>
            <w:tcW w:w="5220" w:type="dxa"/>
          </w:tcPr>
          <w:p w:rsidR="0038313C" w:rsidRPr="009C1D91" w:rsidRDefault="0038313C" w:rsidP="00096CA1">
            <w:pPr>
              <w:rPr>
                <w:rFonts w:ascii="Helvetica" w:hAnsi="Helvetica"/>
                <w:sz w:val="20"/>
                <w:szCs w:val="20"/>
              </w:rPr>
            </w:pPr>
            <w:r w:rsidRPr="009C1D91">
              <w:rPr>
                <w:rFonts w:ascii="Helvetica" w:hAnsi="Helvetica"/>
                <w:b/>
              </w:rPr>
              <w:t>Allusion:</w:t>
            </w:r>
            <w:r w:rsidRPr="009C1D91">
              <w:rPr>
                <w:rFonts w:ascii="Helvetica" w:hAnsi="Helvetica"/>
                <w:sz w:val="20"/>
                <w:szCs w:val="20"/>
              </w:rPr>
              <w:t xml:space="preserve"> An allusion is a reference to an actual work of literature, a historic event, a well-known person, or a piece of popular culture. Select one allusion from the novel and discuss how it enhanced your understanding of the story. (Please answer using complete sentences.)</w:t>
            </w:r>
          </w:p>
          <w:p w:rsidR="0038313C" w:rsidRDefault="0038313C" w:rsidP="00096CA1">
            <w:pPr>
              <w:rPr>
                <w:rFonts w:ascii="Apple Chancery" w:hAnsi="Apple Chancery" w:cs="Apple Chancery"/>
                <w:sz w:val="20"/>
                <w:szCs w:val="20"/>
              </w:rPr>
            </w:pPr>
          </w:p>
          <w:p w:rsidR="0038313C" w:rsidRDefault="0038313C" w:rsidP="00096CA1">
            <w:pPr>
              <w:rPr>
                <w:rFonts w:ascii="Apple Chancery" w:hAnsi="Apple Chancery" w:cs="Apple Chancery"/>
                <w:sz w:val="20"/>
                <w:szCs w:val="20"/>
              </w:rPr>
            </w:pPr>
            <w:r>
              <w:rPr>
                <w:rFonts w:ascii="Apple Chancery" w:hAnsi="Apple Chancery" w:cs="Apple Chancery"/>
                <w:sz w:val="20"/>
                <w:szCs w:val="20"/>
              </w:rPr>
              <w:t>Allusion= Miles Davis</w:t>
            </w:r>
          </w:p>
          <w:p w:rsidR="0038313C" w:rsidRDefault="0038313C" w:rsidP="00096CA1">
            <w:pPr>
              <w:rPr>
                <w:rFonts w:ascii="Apple Chancery" w:hAnsi="Apple Chancery" w:cs="Apple Chancery"/>
                <w:sz w:val="20"/>
                <w:szCs w:val="20"/>
              </w:rPr>
            </w:pPr>
            <w:r>
              <w:rPr>
                <w:rFonts w:ascii="Apple Chancery" w:hAnsi="Apple Chancery" w:cs="Apple Chancery"/>
                <w:sz w:val="20"/>
                <w:szCs w:val="20"/>
              </w:rPr>
              <w:t xml:space="preserve">On the cartoon on page 12, Junior showcases what his parents “would have been if somebody had paid attention to their dreams.” Junior feels that his father could have been a successful jazz sax player and could have worn shoes previously worn by Miles Davis.  Miles Davis was an innovative trumpeter, bandleader, and composer who lived from 1926-1991 and is considered to be one of the great jazz musicians of all time (“Davis, Miles”).  Junior feels that his father could have literally walked in the shoes of Miles Davis and followed his musical dreams, but because of poverty and giving up dreams, this will never happen. </w:t>
            </w:r>
          </w:p>
          <w:p w:rsidR="0038313C" w:rsidRDefault="0038313C" w:rsidP="00096CA1">
            <w:pPr>
              <w:rPr>
                <w:rFonts w:ascii="Apple Chancery" w:hAnsi="Apple Chancery" w:cs="Apple Chancery"/>
                <w:sz w:val="20"/>
                <w:szCs w:val="20"/>
              </w:rPr>
            </w:pPr>
          </w:p>
          <w:p w:rsidR="0038313C" w:rsidRPr="00E43F90" w:rsidRDefault="0038313C" w:rsidP="00096CA1">
            <w:pPr>
              <w:rPr>
                <w:rFonts w:ascii="Helvetica" w:hAnsi="Helvetica" w:cs="Apple Chancery"/>
                <w:sz w:val="20"/>
                <w:szCs w:val="20"/>
              </w:rPr>
            </w:pPr>
            <w:r w:rsidRPr="00E43F90">
              <w:rPr>
                <w:rFonts w:ascii="Helvetica" w:hAnsi="Helvetica" w:cs="Apple Chancery"/>
                <w:sz w:val="20"/>
                <w:szCs w:val="20"/>
              </w:rPr>
              <w:t>Note: If you look up the allusion, please provide the MLA citation from where you looked.</w:t>
            </w:r>
          </w:p>
          <w:p w:rsidR="0038313C" w:rsidRPr="00351060" w:rsidRDefault="0038313C" w:rsidP="00096CA1">
            <w:pPr>
              <w:ind w:left="252" w:hanging="252"/>
              <w:rPr>
                <w:rFonts w:ascii="Apple Chancery" w:hAnsi="Apple Chancery" w:cs="Apple Chancery"/>
                <w:sz w:val="20"/>
                <w:szCs w:val="20"/>
              </w:rPr>
            </w:pPr>
            <w:r w:rsidRPr="00351060">
              <w:rPr>
                <w:rFonts w:ascii="Apple Chancery" w:hAnsi="Apple Chancery" w:cs="Apple Chancery"/>
                <w:sz w:val="20"/>
                <w:szCs w:val="20"/>
              </w:rPr>
              <w:t xml:space="preserve">"Davis, Miles." </w:t>
            </w:r>
            <w:r w:rsidRPr="00351060">
              <w:rPr>
                <w:rFonts w:ascii="Apple Chancery" w:hAnsi="Apple Chancery" w:cs="Apple Chancery"/>
                <w:i/>
                <w:iCs/>
                <w:sz w:val="20"/>
                <w:szCs w:val="20"/>
              </w:rPr>
              <w:t>Britannica Biographies</w:t>
            </w:r>
            <w:r w:rsidRPr="00351060">
              <w:rPr>
                <w:rFonts w:ascii="Apple Chancery" w:hAnsi="Apple Chancery" w:cs="Apple Chancery"/>
                <w:sz w:val="20"/>
                <w:szCs w:val="20"/>
              </w:rPr>
              <w:t xml:space="preserve"> (2012): 1. </w:t>
            </w:r>
            <w:r w:rsidRPr="00351060">
              <w:rPr>
                <w:rFonts w:ascii="Apple Chancery" w:hAnsi="Apple Chancery" w:cs="Apple Chancery"/>
                <w:i/>
                <w:iCs/>
                <w:sz w:val="20"/>
                <w:szCs w:val="20"/>
              </w:rPr>
              <w:t>MAS Ultra - School Edition</w:t>
            </w:r>
            <w:r w:rsidRPr="00351060">
              <w:rPr>
                <w:rFonts w:ascii="Apple Chancery" w:hAnsi="Apple Chancery" w:cs="Apple Chancery"/>
                <w:sz w:val="20"/>
                <w:szCs w:val="20"/>
              </w:rPr>
              <w:t>. Web. 26 May 2014.</w:t>
            </w:r>
          </w:p>
          <w:p w:rsidR="0038313C" w:rsidRPr="00FB6A9F" w:rsidRDefault="0038313C" w:rsidP="00096CA1">
            <w:pPr>
              <w:ind w:left="252" w:hanging="252"/>
              <w:rPr>
                <w:rFonts w:ascii="Apple Chancery" w:hAnsi="Apple Chancery" w:cs="Apple Chancery"/>
                <w:sz w:val="20"/>
                <w:szCs w:val="20"/>
              </w:rPr>
            </w:pPr>
          </w:p>
        </w:tc>
      </w:tr>
      <w:bookmarkEnd w:id="1"/>
    </w:tbl>
    <w:p w:rsidR="0038313C" w:rsidRPr="00A55DD8" w:rsidRDefault="0038313C" w:rsidP="00096CA1">
      <w:pPr>
        <w:rPr>
          <w:rFonts w:ascii="Helvetica" w:hAnsi="Helvetica"/>
          <w:sz w:val="20"/>
          <w:szCs w:val="20"/>
        </w:rPr>
      </w:pPr>
    </w:p>
    <w:p w:rsidR="0038313C" w:rsidRDefault="0038313C"/>
    <w:sectPr w:rsidR="0038313C" w:rsidSect="00096CA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A1"/>
    <w:rsid w:val="00096CA1"/>
    <w:rsid w:val="002644FB"/>
    <w:rsid w:val="002832DB"/>
    <w:rsid w:val="00351060"/>
    <w:rsid w:val="00372129"/>
    <w:rsid w:val="0038313C"/>
    <w:rsid w:val="003B1DED"/>
    <w:rsid w:val="00537062"/>
    <w:rsid w:val="00552A9F"/>
    <w:rsid w:val="005D1351"/>
    <w:rsid w:val="0066310B"/>
    <w:rsid w:val="00690B4A"/>
    <w:rsid w:val="00720F4D"/>
    <w:rsid w:val="00727D0C"/>
    <w:rsid w:val="00831A73"/>
    <w:rsid w:val="009C1D91"/>
    <w:rsid w:val="00A55DD8"/>
    <w:rsid w:val="00CF2722"/>
    <w:rsid w:val="00DB2514"/>
    <w:rsid w:val="00E43F90"/>
    <w:rsid w:val="00F4565F"/>
    <w:rsid w:val="00FB6A9F"/>
    <w:rsid w:val="00FE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A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96CA1"/>
    <w:rPr>
      <w:rFonts w:cs="Times New Roman"/>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A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96CA1"/>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6108</Characters>
  <Application>Microsoft Macintosh Word</Application>
  <DocSecurity>0</DocSecurity>
  <Lines>50</Lines>
  <Paragraphs>14</Paragraphs>
  <ScaleCrop>false</ScaleCrop>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Absolutely True Diary of a Part-Time Indian</dc:title>
  <dc:subject/>
  <dc:creator>Bob Magdziarz</dc:creator>
  <cp:keywords/>
  <dc:description/>
  <cp:lastModifiedBy>Mirna Perez</cp:lastModifiedBy>
  <cp:revision>2</cp:revision>
  <cp:lastPrinted>2014-06-01T17:30:00Z</cp:lastPrinted>
  <dcterms:created xsi:type="dcterms:W3CDTF">2014-06-02T17:55:00Z</dcterms:created>
  <dcterms:modified xsi:type="dcterms:W3CDTF">2014-06-02T17:55:00Z</dcterms:modified>
</cp:coreProperties>
</file>